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ZARZĄDZENIE NR 45/2026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WÓJTA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 czerwca 2026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powołania Komisji Przetargowej do przeprowadzenia postępowania o udzielenie zamówienia publicznego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30 ust. 2 pkt 3 ustawy z dnia 8 marca 1990 r. o samorządzie gminnym (Dz. U. z 2026 r. poz. 500) oraz art. 53 ust. 1 ustawy z dnia 11 września 2019 r. - Prawo zamówień publicznych (Dz. U. z 2025 r. poz. 1800 z późn. zm.), zarządza się,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Powołuje się Komisję Przetargową do przeprowadzenia postępowania o udzielenie zamówienia publicznego na zadanie inwestycyjne pn.: „Modernizacja infrastruktury drogowej na terenie Gminy Zielona Dolina” w następującym składzie osobowym: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Przewodniczący Komisji: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Janusz Kowalski — Sekretarz Gminy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Sekretarz Komisji: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Anna Nowak — Zastępca Wójta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Członek Komisji: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Elżbieta Mazur — Skarbnik Gminy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Do zadań Komisji Przetargowej należy w szczególności ocena spełniania przez wykonawców warunków udziału w postępowaniu, badanie i ocena złożonych ofert oraz przygotowanie propozycji wyboru oferty najkorzystniejszej bądź unieważnienia postępowania.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Komisja zakończy swoją działalność z dniem podpisania umowy z wykonawcą wyłonionym w postępowaniu lub z dniem uprawomocnienia się decyzji o unieważnieniu postępowania.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4.</w:t>
      </w:r>
      <w:r w:rsidDel="00000000" w:rsidR="00000000" w:rsidRPr="00000000">
        <w:rPr>
          <w:rFonts w:ascii="Arial" w:cs="Arial" w:eastAsia="Arial" w:hAnsi="Arial"/>
          <w:rtl w:val="0"/>
        </w:rPr>
        <w:t xml:space="preserve"> Wykonanie zarządzenia powierza się Przewodniczącemu Komisji Przetargowej.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5.</w:t>
      </w:r>
      <w:r w:rsidDel="00000000" w:rsidR="00000000" w:rsidRPr="00000000">
        <w:rPr>
          <w:rFonts w:ascii="Arial" w:cs="Arial" w:eastAsia="Arial" w:hAnsi="Arial"/>
          <w:rtl w:val="0"/>
        </w:rPr>
        <w:t xml:space="preserve"> Zarządzenie wchodzi w życie z dniem podjęcia.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